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F1" w:rsidRPr="00C83CF1" w:rsidRDefault="00F00D5E" w:rsidP="00C83CF1">
      <w:pPr>
        <w:widowControl w:val="0"/>
        <w:spacing w:line="240" w:lineRule="auto"/>
        <w:ind w:left="53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5_0"/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Аннотации</w:t>
      </w:r>
    </w:p>
    <w:p w:rsidR="00F00D5E" w:rsidRDefault="00F00D5E" w:rsidP="00C83CF1">
      <w:pPr>
        <w:widowControl w:val="0"/>
        <w:spacing w:line="240" w:lineRule="auto"/>
        <w:ind w:left="53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рабочим программам по обновленным ФГОС 5 класс </w:t>
      </w:r>
      <w:proofErr w:type="gramEnd"/>
    </w:p>
    <w:p w:rsidR="00C049CA" w:rsidRPr="00C83CF1" w:rsidRDefault="00F00D5E" w:rsidP="00C83CF1">
      <w:pPr>
        <w:widowControl w:val="0"/>
        <w:spacing w:line="240" w:lineRule="auto"/>
        <w:ind w:left="53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</w:t>
      </w:r>
      <w:r w:rsidR="00C83CF1"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049CA" w:rsidRPr="00C83CF1" w:rsidRDefault="00F00D5E">
      <w:pPr>
        <w:widowControl w:val="0"/>
        <w:spacing w:line="239" w:lineRule="auto"/>
        <w:ind w:left="111" w:right="13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на уровне основного общего образования разработаны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№ 64101) (далее - ФГОСО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ОО), Примерных рабочих программ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 по учебным предметам, одобренных решением федерального у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чебно-методического объединения по общему образованию, на основе учебного плана общеобразовательного учреждения с учётом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распределённых по классам проверяемых требований к результатам освоения Основной образовательной программы основного общего образования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, с использованием федерального онлайн-конструктора.</w:t>
      </w:r>
    </w:p>
    <w:p w:rsidR="00C049CA" w:rsidRPr="00C83CF1" w:rsidRDefault="00F00D5E">
      <w:pPr>
        <w:widowControl w:val="0"/>
        <w:spacing w:before="73" w:line="239" w:lineRule="auto"/>
        <w:ind w:left="111"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по учебному предмету ориентированы на современные тенденции в школьном образовании и активные методики обучения. Данные программы позволят учителю реализовать в процессе преподавания пр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едмета современные подходы к достижению личностных,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обучения, сформулированных в Федеральном государственном образовательном стандарте основного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образования.</w:t>
      </w:r>
    </w:p>
    <w:p w:rsidR="00C049CA" w:rsidRPr="00C83CF1" w:rsidRDefault="00F00D5E">
      <w:pPr>
        <w:widowControl w:val="0"/>
        <w:spacing w:before="2" w:line="239" w:lineRule="auto"/>
        <w:ind w:left="111" w:right="14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32.1 обновлённого Федеральн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государственного образовательного стандарта основного общего образования программы отдельных учебных предметов, курсов должны обеспечивать достижение планируемых результатов освоения основной образовательной программы общего образования.</w:t>
      </w:r>
    </w:p>
    <w:p w:rsidR="00C049CA" w:rsidRPr="00C83CF1" w:rsidRDefault="00F00D5E">
      <w:pPr>
        <w:widowControl w:val="0"/>
        <w:spacing w:before="3" w:line="239" w:lineRule="auto"/>
        <w:ind w:left="111"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отде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C049CA" w:rsidRPr="00C83CF1" w:rsidRDefault="00F00D5E">
      <w:pPr>
        <w:widowControl w:val="0"/>
        <w:spacing w:before="40" w:line="242" w:lineRule="auto"/>
        <w:ind w:left="5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включает:</w:t>
      </w:r>
    </w:p>
    <w:p w:rsidR="00C049CA" w:rsidRPr="00C83CF1" w:rsidRDefault="00F00D5E">
      <w:pPr>
        <w:widowControl w:val="0"/>
        <w:spacing w:line="238" w:lineRule="auto"/>
        <w:ind w:left="111" w:right="11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 учебного предмета, учебного курса (в том числе внеурочной деятельности), учебного модуля;</w:t>
      </w:r>
    </w:p>
    <w:p w:rsidR="00C049CA" w:rsidRPr="00C83CF1" w:rsidRDefault="00F00D5E">
      <w:pPr>
        <w:widowControl w:val="0"/>
        <w:spacing w:before="1" w:line="234" w:lineRule="auto"/>
        <w:ind w:left="111" w:right="115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ланируемые результаты освоения учебного предмета, учебного курса (в том числе внеурочной деятельности), учебного модуля;</w:t>
      </w:r>
    </w:p>
    <w:p w:rsidR="00C049CA" w:rsidRPr="00C83CF1" w:rsidRDefault="00F00D5E">
      <w:pPr>
        <w:widowControl w:val="0"/>
        <w:spacing w:before="3" w:line="238" w:lineRule="auto"/>
        <w:ind w:left="111" w:right="14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3).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 с указанием количества академических часов, отводимых на освоение каждой темы учебного предмета, учеб</w:t>
      </w:r>
      <w:r w:rsidR="00C83CF1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курса (в том числе внеуроч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деятельности), учебного модуля и возможность 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по этой теме элек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тронных (цифровых) образовательных ресур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сов, явля</w:t>
      </w:r>
      <w:r w:rsidR="00C83CF1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учебно-методическими мат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ериалами (мультимедийные программы, электронные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учебники и задачники, электрон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ные библиотеки, виртуальные лаборатории, игровые программы, коллекции цифровых образовательных ресурсов</w:t>
      </w:r>
      <w:proofErr w:type="gramEnd"/>
    </w:p>
    <w:p w:rsidR="00C83CF1" w:rsidRDefault="00C83CF1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F1" w:rsidRDefault="00F00D5E" w:rsidP="00C83CF1">
      <w:pPr>
        <w:widowControl w:val="0"/>
        <w:spacing w:line="238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Аннотация </w:t>
      </w:r>
    </w:p>
    <w:p w:rsidR="00C049CA" w:rsidRPr="00C83CF1" w:rsidRDefault="00F00D5E" w:rsidP="00C83CF1">
      <w:pPr>
        <w:widowControl w:val="0"/>
        <w:spacing w:line="238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</w:t>
      </w: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Литература»</w:t>
      </w:r>
    </w:p>
    <w:p w:rsidR="00C83CF1" w:rsidRDefault="00F00D5E" w:rsidP="00C83CF1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абочая программа по литературе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образовательном стандарте основного общего образования (Приказ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— 64101) (далее — ФГОС ООО), а также Примерной программы воспи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тания, с учётом Концепции преподавания русского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 и литературы в Российской Федерации (утверждённой распоряжением Правительства Российской Федерации от 9 апреля 2016 г. № 637-р). ОБЩАЯ ХАРАКТЕРИСТИКА УЧЕБНОГО ПРЕДМЕТА «ЛИТЕРАТУРА» </w:t>
      </w:r>
    </w:p>
    <w:p w:rsidR="00C049CA" w:rsidRPr="00C83CF1" w:rsidRDefault="00F00D5E" w:rsidP="00C83CF1">
      <w:pPr>
        <w:widowControl w:val="0"/>
        <w:spacing w:line="239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«Лите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Основу содержания литературного образования составляют чтение и изучение выдающих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Полноценное литературное 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1" w:name="_page_6_0"/>
      <w:bookmarkEnd w:id="0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 учтены все этапы российского историко-литературного процесса (от фольклора до новейшей русской литерат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C83CF1" w:rsidRDefault="00C83CF1">
      <w:pPr>
        <w:widowControl w:val="0"/>
        <w:spacing w:before="2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9CA" w:rsidRPr="00C83CF1" w:rsidRDefault="00F00D5E">
      <w:pPr>
        <w:widowControl w:val="0"/>
        <w:spacing w:before="2" w:line="241" w:lineRule="auto"/>
        <w:ind w:left="7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УЧЕБНОГО ПРЕДМЕТА «ЛИТЕРАТУРА»</w:t>
      </w:r>
    </w:p>
    <w:p w:rsidR="00C049CA" w:rsidRPr="00C83CF1" w:rsidRDefault="00F00D5E">
      <w:pPr>
        <w:widowControl w:val="0"/>
        <w:spacing w:line="239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дию отечественной и зарубежной классической литературы и лучшим образцам современной литературы;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связанные с осознанием значимости чтения 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произведений, в том числе в процессе участия в различных мероприятиях, посвящённых литера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туре, чтению, книжной культуре.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у школьников системы знаний о литературе как искусстве слова, в том числе основных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теоретико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ексте, сопоставлять с произведениями других видов искусства;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авторскую позицию и выражать собственное отношение к прочитанному; воспринимать тексты художественных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произведений в единстве формы и содержания, реализуя возможность их неоднозначного толкования в рамках достоверных интерпретаций; сопоставлять и срав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нивать художественные произведения, их фрагменты, образы и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необходимой информации с использованием различных источников, владеть навыками их критической оценки.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воспринимая чужую точку зрения и аргументированно отстаивая свою.</w:t>
      </w:r>
    </w:p>
    <w:p w:rsidR="00C049CA" w:rsidRPr="00C83CF1" w:rsidRDefault="00F00D5E">
      <w:pPr>
        <w:widowControl w:val="0"/>
        <w:spacing w:before="2" w:line="239" w:lineRule="auto"/>
        <w:ind w:right="214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УЧЕБНОГО ПРЕДМЕТА «ЛИТЕРАТУРА» В УЧЕБНОМ ПЛАНЕ Предмет «Литератур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В 5 классе на изучение предмета отводится 3 часа в неделю, суммарно изучение л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итературы в 5 классе по программе основного общего образования рассчитано на 102 часа.</w:t>
      </w:r>
    </w:p>
    <w:p w:rsidR="00C049CA" w:rsidRPr="00C83CF1" w:rsidRDefault="00C049C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9CA" w:rsidRPr="00C83CF1" w:rsidRDefault="00C049CA">
      <w:pPr>
        <w:spacing w:after="2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83CF1" w:rsidRDefault="00C83CF1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F1" w:rsidRDefault="00F00D5E" w:rsidP="00C83CF1">
      <w:pPr>
        <w:widowControl w:val="0"/>
        <w:spacing w:line="240" w:lineRule="auto"/>
        <w:ind w:left="70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C049CA" w:rsidRPr="00C83CF1" w:rsidRDefault="00F00D5E" w:rsidP="00C83CF1">
      <w:pPr>
        <w:widowControl w:val="0"/>
        <w:spacing w:line="240" w:lineRule="auto"/>
        <w:ind w:left="70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«Изобразительное искусство»</w:t>
      </w:r>
    </w:p>
    <w:p w:rsidR="00C049CA" w:rsidRPr="00C83CF1" w:rsidRDefault="00C83CF1" w:rsidP="00C83CF1">
      <w:pPr>
        <w:widowControl w:val="0"/>
        <w:tabs>
          <w:tab w:val="left" w:pos="1781"/>
          <w:tab w:val="left" w:pos="4083"/>
          <w:tab w:val="left" w:pos="5297"/>
          <w:tab w:val="left" w:pos="8868"/>
          <w:tab w:val="left" w:pos="9290"/>
        </w:tabs>
        <w:spacing w:line="239" w:lineRule="auto"/>
        <w:ind w:right="-1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ХАРАКТЕРИСТИКА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ОДУЛЯ «ДЕКОРАТИВНО-ПРИКЛАДНОЕ НАРОДНОЕ ИСКУССТВО».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—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фера, концентрирующая в себе колоссальный эстетический, художественный и нравственный мировой опыт.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ств: живописи, графики, скульптуры, дизайна,</w:t>
      </w:r>
      <w:bookmarkStart w:id="2" w:name="_page_7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архитектуры, народного и декоративно-прикладного искусства, фотографии, функции художественного изображения в зрелищных и экранных искусствах. Основные формы учебной деятельности — практическая художественно-тво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к традициям культуры как смысловой, эстетической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личностно значимой ценности, во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ы человека. 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 Раб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очая программа ориентирована на психолого-возрастные особенности развития детей 11— 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нвалидов и детей с ОВЗ. Для оценки качества образования кроме личностных и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общеобразовательными требованиями. В урочное время деятельность 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лективная художественная деятельность, которая предусмотрена тематическим планом и может иметь разные формы организации. Учебный материал каждого модуля разделён на тематические блоки, которые могут быть основанием для организации проектной деятельности, к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 включает в себя как исследовательскую, так и художественно-творческую деятельность, а также презентацию результата. Однако необходимо различать и сочетать в учебном процессе историко-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культурологическую, искусствоведческую исследовательскую работу уч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 Большое значение имее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ставок детского художественного творчества, в конкурсах,  а также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памятники архитектуры,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посещают художественные музеи.</w:t>
      </w:r>
    </w:p>
    <w:p w:rsidR="00C83CF1" w:rsidRDefault="00F00D5E">
      <w:pPr>
        <w:widowControl w:val="0"/>
        <w:spacing w:line="239" w:lineRule="auto"/>
        <w:ind w:right="-54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ИЗУЧЕНИЯ МОДУЛЯ «ДЕКОРАТИВНО-ПРИКЛАДНОЕ И НАРОДНОЕ ИСКУССТВО» </w:t>
      </w:r>
    </w:p>
    <w:p w:rsidR="00C049CA" w:rsidRPr="00C83CF1" w:rsidRDefault="00F00D5E" w:rsidP="00C83CF1">
      <w:pPr>
        <w:widowControl w:val="0"/>
        <w:spacing w:line="239" w:lineRule="auto"/>
        <w:ind w:right="-5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, народного и декоративно-прикладного искусства, изображения в зрелищных и экранных искусствах (вариативно). Модуль объединяет в единую образовательную структуру художественно-творческую деятельность, восприятие произведений искусства и художественно-эстет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ическое освоение окружающей действительности. Художественное развитие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модуля «Декоративно-прикладное и на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родное искусство» являются: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формирование у обучающихся представле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об отечественной и мировой художественной культуре во всём многообразии её видов; формирование у обучающихся навыков эстетического видения и преобразования мира;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приобретение опыта создания творческой работы посредством различных художественных материа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искусствах (театре и кино) (вариативно); 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 воплощения в видимых пространственных ф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ормах переживаний, чувств и мировоззренческих позиций человека; развитие наблюдательности, ассоциативного мышления и творческого воображения; воспитание уважения и любви к цивилизационному наследию России через освоение отечественной художественной культур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ы;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83CF1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 МОДУЛЯ «ДЕКОРАТИВНО-ПРИК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ЛАДНОЕ И НАРОДНОЕ ИСКУССТВО» В УЧЕБНОМ ПЛАНЕ Модуль «Декоративно-прикладное и народное искусство» изучается 1 час в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неделю, общий объем составляет 34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часа.</w:t>
      </w:r>
      <w:bookmarkStart w:id="3" w:name="_page_8_0"/>
      <w:bookmarkEnd w:id="2"/>
    </w:p>
    <w:p w:rsidR="00C83CF1" w:rsidRDefault="00C83CF1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CF1" w:rsidRDefault="00C83CF1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F1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C049CA" w:rsidRPr="00C83CF1" w:rsidRDefault="00F00D5E" w:rsidP="00C83CF1">
      <w:pPr>
        <w:widowControl w:val="0"/>
        <w:tabs>
          <w:tab w:val="left" w:pos="5411"/>
          <w:tab w:val="left" w:pos="10035"/>
        </w:tabs>
        <w:spacing w:line="239" w:lineRule="auto"/>
        <w:ind w:right="-14" w:firstLine="70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«Изобразительное искусство»</w:t>
      </w:r>
    </w:p>
    <w:p w:rsidR="00C049CA" w:rsidRPr="00C83CF1" w:rsidRDefault="00F00D5E" w:rsidP="00C83CF1">
      <w:pPr>
        <w:widowControl w:val="0"/>
        <w:spacing w:before="74" w:line="239" w:lineRule="auto"/>
        <w:ind w:left="109" w:right="-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биологии основного общего обр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Программа направлена на формирование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 учащихся и организацию изучения биологии на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 обучения, а также реализация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предметов на уровне основного общего образования. В программе определяются основные цели изучения биологии на уровне 5 класса основного общего образования, планиру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емые результаты освоения курса биологии: личностные,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предметные.</w:t>
      </w:r>
    </w:p>
    <w:p w:rsidR="00C049CA" w:rsidRPr="00C83CF1" w:rsidRDefault="00F00D5E" w:rsidP="00C83CF1">
      <w:pPr>
        <w:widowControl w:val="0"/>
        <w:spacing w:before="79" w:line="239" w:lineRule="auto"/>
        <w:ind w:left="109" w:right="-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УЧЕБНОГО ПРЕДМЕТА «БИОЛОГИЯ» Учебный предмет «Биология» развивает представления о познаваемости живой природы и методах её познания, он позволяет сформиро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научных принципов человеческой деятельности в природе, закладывает основы экологич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культуры, здорового образа жизни.</w:t>
      </w:r>
    </w:p>
    <w:p w:rsidR="00C049CA" w:rsidRPr="00C83CF1" w:rsidRDefault="00F00D5E" w:rsidP="00C83CF1">
      <w:pPr>
        <w:widowControl w:val="0"/>
        <w:spacing w:before="79" w:line="239" w:lineRule="auto"/>
        <w:ind w:left="109" w:right="-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УЧЕБНОГО ПРЕДМЕТА «БИОЛОГИЯ» Целями изучения биологии на уровне основного общего образования являются: — формирование системы знаний о признаках и процессах жизнедеятельности биологических систем разног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уровня организации; — формирование системы знаний об особенностях строения, жизнедеятельности организма человека, условиях сохранения его здоровья; — формирование умений применять методы биологической науки для изучения биологических систем, в том числе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организма человека;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— формирование умений объяснять роль биологии в пр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актической деятельности людей, значение биологического разнообразия для сохранения биосферы, последствия деятельности человека в природе; — формирование экологической культуры в целях сохранения собственного здоровья и охраны окружающей среды.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Достижение ц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обеспечивается решением следующих</w:t>
      </w:r>
    </w:p>
    <w:p w:rsidR="00C049CA" w:rsidRPr="00C83CF1" w:rsidRDefault="00F00D5E" w:rsidP="00C83CF1">
      <w:pPr>
        <w:widowControl w:val="0"/>
        <w:tabs>
          <w:tab w:val="left" w:pos="1269"/>
          <w:tab w:val="left" w:pos="3346"/>
          <w:tab w:val="left" w:pos="3725"/>
          <w:tab w:val="left" w:pos="5677"/>
          <w:tab w:val="left" w:pos="6382"/>
          <w:tab w:val="left" w:pos="7791"/>
          <w:tab w:val="left" w:pos="8870"/>
        </w:tabs>
        <w:spacing w:before="80" w:line="239" w:lineRule="auto"/>
        <w:ind w:left="109" w:right="-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ЗАДАЧ: — приобретение знаний обучающимися о живой природе, закономерностя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строения, жизнедеятельности и </w:t>
      </w:r>
      <w:proofErr w:type="spellStart"/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средообразующей</w:t>
      </w:r>
      <w:proofErr w:type="spellEnd"/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 организмов; человеке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биосоциальном существе; о роли биологической науки в практической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людей; — овладение умениями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 исследования с использованием биологического оборудования и наблюдения за состоянием собственного организма; — освоение приёмов работы с биологической информацией, в том числе о современных достижениях в 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 биологии, её анализ и критическое оценивание; —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049CA" w:rsidRPr="00C83CF1" w:rsidRDefault="00F00D5E" w:rsidP="00C83CF1">
      <w:pPr>
        <w:widowControl w:val="0"/>
        <w:spacing w:before="73" w:line="239" w:lineRule="auto"/>
        <w:ind w:left="109" w:right="-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УЧЕБНОГО ПРЕДМЕТА «БИОЛОГИЯ» В УЧЕБНОМ ПЛАНЕ В соответствии с ФГОС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 биология является обязательным предметом на уровне основного общего образования. Данная программа предусматривает изучение биологии в 5 классе - 1 час в неделю, всего - 34 часа.</w:t>
      </w:r>
    </w:p>
    <w:p w:rsidR="00C049CA" w:rsidRPr="00C83CF1" w:rsidRDefault="00C049C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9CA" w:rsidRPr="00C83CF1" w:rsidRDefault="00C049CA">
      <w:pPr>
        <w:spacing w:after="12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CF1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C049CA" w:rsidRPr="00C83CF1" w:rsidRDefault="00F00D5E" w:rsidP="00C83CF1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«Иностранный (английский) язык»</w:t>
      </w:r>
    </w:p>
    <w:p w:rsidR="00C83CF1" w:rsidRDefault="00F00D5E" w:rsidP="00C83CF1">
      <w:pPr>
        <w:widowControl w:val="0"/>
        <w:spacing w:before="73" w:line="239" w:lineRule="auto"/>
        <w:ind w:left="109" w:right="-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кому) языку, а также на основе характеристики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bookmarkStart w:id="4" w:name="_page_9_0"/>
      <w:bookmarkEnd w:id="3"/>
      <w:proofErr w:type="gramEnd"/>
    </w:p>
    <w:p w:rsidR="00C83CF1" w:rsidRDefault="00C83CF1" w:rsidP="00C83CF1">
      <w:pPr>
        <w:widowControl w:val="0"/>
        <w:spacing w:before="73" w:line="239" w:lineRule="auto"/>
        <w:ind w:left="109" w:right="-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ПРЕДМЕТА «ИНОСТРАННЫЙ (АНГЛИЙСКИЙ) ЯЗЫК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C049CA" w:rsidRPr="00C83CF1" w:rsidRDefault="00F00D5E" w:rsidP="00C83CF1">
      <w:pPr>
        <w:widowControl w:val="0"/>
        <w:spacing w:before="73" w:line="239" w:lineRule="auto"/>
        <w:ind w:left="109" w:right="-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их общему речевому развитию, воспитанию гражданской идентичности,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расширению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кругозора, восп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наук и становится важной составляющей базы для общего и специального об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разования. 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из важнейших средств социализации и успешной профессиональной деятельности выпускника школы. Возрастает значимость владения разными иностранными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языками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качестве первого, так и в качество второго. Расширение номенклатуры изучаемых языков соответств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 стратегическим интересам России в эпоху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постглобализации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многополярного мира.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возникающие проблемы и избегать конфликтов. 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C049CA" w:rsidRPr="00C83CF1" w:rsidRDefault="00F00D5E" w:rsidP="00C83CF1">
      <w:pPr>
        <w:widowControl w:val="0"/>
        <w:tabs>
          <w:tab w:val="left" w:pos="1049"/>
          <w:tab w:val="left" w:pos="1422"/>
          <w:tab w:val="left" w:pos="1701"/>
          <w:tab w:val="left" w:pos="2416"/>
          <w:tab w:val="left" w:pos="3020"/>
          <w:tab w:val="left" w:pos="3372"/>
          <w:tab w:val="left" w:pos="4512"/>
          <w:tab w:val="left" w:pos="5365"/>
          <w:tab w:val="left" w:pos="6214"/>
          <w:tab w:val="left" w:pos="7202"/>
          <w:tab w:val="left" w:pos="8113"/>
          <w:tab w:val="left" w:pos="8929"/>
        </w:tabs>
        <w:spacing w:before="73" w:line="239" w:lineRule="auto"/>
        <w:ind w:left="109" w:right="-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УЧЕБНОГО ПРЕДМЕТА «ИНОСТРАННЫЙ (АНГЛИЙСКИЙ) ЯЗЫК»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/универсальных и предметн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ых результатах обучения.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тв воспитания каче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ств гр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ажданина, патриота; разви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национального самосознания, стремления к взаимопониманию между людьми разных стран.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прагматическом уровне целью иноязычного образования провозглашено формирование коммуникативной компетенции обучающих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единстве таких её составляющих, как речевая, языковая, социокультурная, компенсаторная компетенции: — 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чтении, письме); — языко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вая компетенция — овладение новыми языковыми средствами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(фонетическими,     орфографическими,     лексическими,     грамматическими)     в соответствии c отобранными темами общения;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языковых явлениях изучаемого языка, разных способах выра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мысли в родном и иностранном языках; —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компенсаторная компетенция — развитие умений выходить из положения в условиях дефицита языковых сре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ередаче информации. 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ионную, социально-трудовую и компетенцию личностного самосовершенствования. В соответствии с личностно ориентированной парадигмой образования основными подходам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обучению иностранным языкам признаются </w:t>
      </w:r>
      <w:proofErr w:type="spellStart"/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системно-</w:t>
      </w:r>
      <w:proofErr w:type="spellStart"/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межкул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ьтурный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bookmarkStart w:id="5" w:name="_page_10_0"/>
      <w:bookmarkEnd w:id="4"/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коммуникативно-когнитивный. Совокупность перечисленных подходов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 возможность реализовать поставленные цели, добиться достижения планируемых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результатов в рамках содержания, отобранного для основной школы, использования новых педаг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 технологий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(дифференциация,     индивидуализация,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ная     деятельность     и</w:t>
      </w:r>
      <w:r w:rsid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др.)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использования современных средств обучения.</w:t>
      </w:r>
    </w:p>
    <w:p w:rsidR="00C049CA" w:rsidRDefault="00C83CF1" w:rsidP="00BF7DDF">
      <w:pPr>
        <w:widowControl w:val="0"/>
        <w:tabs>
          <w:tab w:val="left" w:pos="1597"/>
          <w:tab w:val="left" w:pos="3050"/>
          <w:tab w:val="left" w:pos="4523"/>
          <w:tab w:val="left" w:pos="4960"/>
          <w:tab w:val="left" w:pos="6318"/>
          <w:tab w:val="left" w:pos="7364"/>
        </w:tabs>
        <w:spacing w:before="75" w:line="239" w:lineRule="auto"/>
        <w:ind w:left="109" w:right="14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</w:t>
      </w:r>
      <w:r w:rsidR="00BF7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ЕБНОГО ПРЕДМЕТА  В УЧЕБНОМ ПЛАНЕ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«ИНОСТРАННЫЙ (АНГЛИЙСКИЙ) ЯЗЫК» Обязательный учебный предмет «Иностранны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часа, по 3 часа в неделю.</w:t>
      </w:r>
    </w:p>
    <w:p w:rsidR="00BF7DDF" w:rsidRPr="00C83CF1" w:rsidRDefault="00BF7DDF" w:rsidP="00BF7DDF">
      <w:pPr>
        <w:widowControl w:val="0"/>
        <w:tabs>
          <w:tab w:val="left" w:pos="1597"/>
          <w:tab w:val="left" w:pos="3050"/>
          <w:tab w:val="left" w:pos="4523"/>
          <w:tab w:val="left" w:pos="4960"/>
          <w:tab w:val="left" w:pos="6318"/>
          <w:tab w:val="left" w:pos="7364"/>
        </w:tabs>
        <w:spacing w:before="75" w:line="239" w:lineRule="auto"/>
        <w:ind w:left="109" w:right="14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7DDF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C049CA" w:rsidRPr="00C83CF1" w:rsidRDefault="00F00D5E" w:rsidP="00BF7DDF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«История»</w:t>
      </w:r>
    </w:p>
    <w:p w:rsidR="00C049CA" w:rsidRPr="00C83CF1" w:rsidRDefault="00F00D5E">
      <w:pPr>
        <w:widowControl w:val="0"/>
        <w:spacing w:before="74" w:line="240" w:lineRule="auto"/>
        <w:ind w:left="5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УЧ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ЕБНОГО ПРЕДМЕТА «ИСТОРИЯ»</w:t>
      </w:r>
    </w:p>
    <w:p w:rsidR="00C049CA" w:rsidRPr="00C83CF1" w:rsidRDefault="00F00D5E">
      <w:pPr>
        <w:widowControl w:val="0"/>
        <w:spacing w:before="78" w:line="239" w:lineRule="auto"/>
        <w:ind w:left="109" w:right="15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познания и понимания человека и общества в связи прошлого, настоящего и будущего.</w:t>
      </w:r>
    </w:p>
    <w:p w:rsidR="00C049CA" w:rsidRPr="00C83CF1" w:rsidRDefault="00BF7DDF">
      <w:pPr>
        <w:widowControl w:val="0"/>
        <w:tabs>
          <w:tab w:val="left" w:pos="1458"/>
          <w:tab w:val="left" w:pos="2135"/>
          <w:tab w:val="left" w:pos="2882"/>
          <w:tab w:val="left" w:pos="3460"/>
          <w:tab w:val="left" w:pos="4312"/>
          <w:tab w:val="left" w:pos="4654"/>
          <w:tab w:val="left" w:pos="5756"/>
          <w:tab w:val="left" w:pos="6045"/>
          <w:tab w:val="left" w:pos="6395"/>
          <w:tab w:val="left" w:pos="7262"/>
          <w:tab w:val="left" w:pos="7862"/>
          <w:tab w:val="left" w:pos="8150"/>
          <w:tab w:val="left" w:pos="8809"/>
        </w:tabs>
        <w:spacing w:before="79" w:line="239" w:lineRule="auto"/>
        <w:ind w:left="109" w:right="141"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ИЗУЧЕНИЯ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 «ИСТОРИЯ»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. Целью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исторического образования является формирование и развитие личности школьника, способного к самоидентификации и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гает формирование у 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тношению к прошлому и настоящему Отечества. Задачи изучения истории на всех уровнях общего образования определяютс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я Федеральными государственными образовательными стандартами   (в  соответствии  с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ФЗ-273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образовании»). 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основной школе ключ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евыми задачами являются: — формирование у молодого поколения ориентиров для гражданской,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социальной, культурной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самоовладение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знаниями об основных этапах развития человеческого общества, при особом внимании к месту и роли России во всемир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но-историческом процессе;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современного общества;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     историзма,     в     их динамике,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аимосвязи и взаимообусловленности;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многоконфессиональном обществе (Концепция преподавания учебного курса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«История России» 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образовательных организациях Российской Федерации, реализующих основные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общеобразовательные программы.</w:t>
      </w:r>
      <w:proofErr w:type="gramEnd"/>
    </w:p>
    <w:p w:rsidR="00C049CA" w:rsidRPr="00C83CF1" w:rsidRDefault="00F00D5E">
      <w:pPr>
        <w:widowControl w:val="0"/>
        <w:spacing w:before="79" w:line="236" w:lineRule="auto"/>
        <w:ind w:left="109" w:right="10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УЧЕБНОГО ПРЕДМЕТА «ИСТОРИЯ» В УЧЕБНОМ ПЛАНЕ 68 часов. Недельная нагрузка составляет 2 часа, при 34 учебных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неделях.</w:t>
      </w:r>
    </w:p>
    <w:p w:rsidR="000D4BA8" w:rsidRDefault="000D4BA8">
      <w:pPr>
        <w:widowControl w:val="0"/>
        <w:spacing w:before="82"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BA8" w:rsidRDefault="000D4BA8">
      <w:pPr>
        <w:widowControl w:val="0"/>
        <w:spacing w:before="82"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BA8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C049CA" w:rsidRPr="00C83CF1" w:rsidRDefault="00F00D5E" w:rsidP="000D4BA8">
      <w:pPr>
        <w:widowControl w:val="0"/>
        <w:spacing w:before="82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«Математика»</w:t>
      </w:r>
    </w:p>
    <w:p w:rsidR="00C049CA" w:rsidRPr="00C83CF1" w:rsidRDefault="00F00D5E" w:rsidP="000D4BA8">
      <w:pPr>
        <w:widowControl w:val="0"/>
        <w:spacing w:before="7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АРАКТЕРИСТИКА УЧЕБНОГО ПРЕДМЕТА «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D4BA8" w:rsidRDefault="00F00D5E" w:rsidP="000D4BA8">
      <w:pPr>
        <w:widowControl w:val="0"/>
        <w:tabs>
          <w:tab w:val="left" w:pos="449"/>
          <w:tab w:val="left" w:pos="6899"/>
        </w:tabs>
        <w:spacing w:before="78" w:line="239" w:lineRule="auto"/>
        <w:ind w:left="109" w:right="15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 общего образования с учётом и современных мировых требований, предъявляемых к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математическому образованию, 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 российского об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разования, которые обеспечивают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ключевыми компетенциями, составляющими основу для непрерывного образован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bookmarkStart w:id="6" w:name="_page_11_0"/>
      <w:bookmarkEnd w:id="5"/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программе учтены идеи и положения Концепции развития математического образования в Российской Федерации. В эпоху цифровой трансформации вс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 Практическая полезность математики обусловлена тем, что её предметом являются фундамента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онимание принципов устройства и использования современной техники, восприяти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интерпретация разнообразной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экономической, политической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малоэффективна повседневная практическая деятельность. Каждому человеку в своей жизни приходится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расчёты и составлять алгоритмы, находи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применять формулы, владеть практическими приёмами геометрических измерений и построений,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информацию, представленную в виде таблиц, диаграмм и графиков, жить в условиях неопределённости и понимать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вероятностный характер случайных событий. 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в арсенал приёмов и методов мышления человека естественным образом включаются индукция и дедукция, обобщение и 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конкретизация, анализ и синтез,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кация  и 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тематизация, абстрагирование  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гия. Объекты 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математических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умозаключен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конструирования  раскрывают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икладная стороны мышления.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ставления.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Изучение математики также способствует эстетическому воспитанию человека, пониманию к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расоты и изящества математических рассуждений, восприятию геометрических форм, усвоению идеи симметрии. </w:t>
      </w:r>
    </w:p>
    <w:p w:rsidR="00C049CA" w:rsidRPr="00C83CF1" w:rsidRDefault="00F00D5E" w:rsidP="000D4BA8">
      <w:pPr>
        <w:widowControl w:val="0"/>
        <w:tabs>
          <w:tab w:val="left" w:pos="449"/>
          <w:tab w:val="left" w:pos="6899"/>
        </w:tabs>
        <w:spacing w:before="78" w:line="239" w:lineRule="auto"/>
        <w:ind w:left="109" w:right="15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УЧЕБНОГО КУРСА</w:t>
      </w:r>
    </w:p>
    <w:p w:rsidR="00C049CA" w:rsidRPr="00C83CF1" w:rsidRDefault="00F00D5E" w:rsidP="000D4BA8">
      <w:pPr>
        <w:widowControl w:val="0"/>
        <w:tabs>
          <w:tab w:val="left" w:pos="1984"/>
          <w:tab w:val="left" w:pos="3878"/>
          <w:tab w:val="left" w:pos="4276"/>
          <w:tab w:val="left" w:pos="6132"/>
          <w:tab w:val="left" w:pos="7998"/>
        </w:tabs>
        <w:spacing w:before="78" w:line="239" w:lineRule="auto"/>
        <w:ind w:left="109" w:right="13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целями обучения математике в 5 классе являются: — продолжение формирования основных математиче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понятий (число, величина, геометр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ическая фигура), обеспечивающих преемственность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перспективность математического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обучающихся; — развитие интеллектуальных и творческих способностей обучающихся, познавательной активности, исследовательских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умений, интереса к изучению математики; — подведение обучающихся на доступном для них уровне к осознанию взаимосвязи математики и окружающего мира;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формирование функциональной математической грамотности: умения распознавать математические объекты в реал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Основные линии содержания курса математики в 5 классе — арифметиче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</w:t>
      </w:r>
      <w:bookmarkStart w:id="7" w:name="_page_12_0"/>
      <w:bookmarkEnd w:id="6"/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элементами алгебры и описательной статист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ики. Изучение арифметического материала начинается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сочетается с развитием вы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числительной культуры, в частности с обучением простейшим приёмам прикидки и оценки результатов вычислений. Другой крупный блок в содержании арифметической линии — это дроби. Начало изучения обыкновенных и десятичных дробей отнесено к 5 классу. Это первый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да правила дейст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вий с десятичными дробями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можно обосновать уже известными алгоритмами выполнения действий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других предметов и при практическом использовании. 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й в форме таблиц или диаграмм. 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 В курсе «Математики» 5 класса представлена наглядная геометрия, направленная на развитие об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ческом уровне, опирается     на наглядно-образное мышление </w:t>
      </w:r>
      <w:proofErr w:type="gramStart"/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Большая роль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отводится практ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ической деятельности, опыту, эксперименту, моделированию. Обучающиеся знакомя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 геометрическими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фигурами  на  плоскости  и в пространстве, с их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простейшими конфигурациями, учатся изображать их на нелинованной и клетчатой бумаге, рас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сматривают их простейшие свойства. В процессе изучения наглядной геометрии знания, полученные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начальной школе, систематизируются и расширяются.</w:t>
      </w:r>
    </w:p>
    <w:p w:rsidR="000D4BA8" w:rsidRPr="00F00D5E" w:rsidRDefault="00F00D5E" w:rsidP="00F00D5E">
      <w:pPr>
        <w:widowControl w:val="0"/>
        <w:spacing w:before="78" w:line="239" w:lineRule="auto"/>
        <w:ind w:left="109" w:right="15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УЧЕБНОГО КУРСА В УЧЕБНОМ ПЛАНЕ Согласно учебному плану в 5 классе изучается интегрированный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170 учебных часов.</w:t>
      </w:r>
    </w:p>
    <w:p w:rsidR="000D4BA8" w:rsidRDefault="00F00D5E" w:rsidP="000D4BA8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</w:t>
      </w: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C049CA" w:rsidRPr="00C83CF1" w:rsidRDefault="00F00D5E" w:rsidP="000D4BA8">
      <w:pPr>
        <w:widowControl w:val="0"/>
        <w:spacing w:before="80"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«География»</w:t>
      </w:r>
    </w:p>
    <w:p w:rsidR="00C049CA" w:rsidRPr="00C83CF1" w:rsidRDefault="00F00D5E">
      <w:pPr>
        <w:widowControl w:val="0"/>
        <w:spacing w:before="74" w:line="239" w:lineRule="auto"/>
        <w:ind w:left="109" w:right="15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предметным результатам освоения образовательных прогр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Рабочая программа даёт представл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о целях обучения, воспитания и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графии, а также основных видов деятельности обучающихся.</w:t>
      </w:r>
    </w:p>
    <w:p w:rsidR="00C049CA" w:rsidRPr="00C83CF1" w:rsidRDefault="00F00D5E" w:rsidP="000D4BA8">
      <w:pPr>
        <w:widowControl w:val="0"/>
        <w:tabs>
          <w:tab w:val="left" w:pos="1470"/>
          <w:tab w:val="left" w:pos="3100"/>
          <w:tab w:val="left" w:pos="3474"/>
          <w:tab w:val="left" w:pos="6215"/>
          <w:tab w:val="left" w:pos="7490"/>
          <w:tab w:val="left" w:pos="7849"/>
          <w:tab w:val="left" w:pos="8627"/>
        </w:tabs>
        <w:spacing w:before="80" w:line="239" w:lineRule="auto"/>
        <w:ind w:left="109" w:right="13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УЧЕБНОГО ПРЕДМЕТА «ГЕОГРАФИЯ» География в основной школе — предмет, формирующий у обучающихся систему комплексных социально ориентированных знаний о Земле как план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ете людей, об основных закономерностях развития природы, о размещении населения и хозяйства, об особенностях и о динамике ос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новных природных, экологических 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кономических процессов, о проб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лемах взаимодействия природы и общества, географических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подходах к устойчивому развитию территорий.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курса географии в основной школе является базой для реализации</w:t>
      </w:r>
      <w:bookmarkStart w:id="8" w:name="_page_13_0"/>
      <w:bookmarkEnd w:id="7"/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краеведческого подхода в обучении, изучения географических закономерностей, теорий, законов и гипотез в старшей школе, базовым звеном в 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 непрерывного географического образования, основой для последующей уровневой дифференциации.</w:t>
      </w:r>
    </w:p>
    <w:p w:rsidR="00C049CA" w:rsidRPr="00C83CF1" w:rsidRDefault="00F00D5E">
      <w:pPr>
        <w:widowControl w:val="0"/>
        <w:tabs>
          <w:tab w:val="left" w:pos="439"/>
          <w:tab w:val="left" w:pos="1293"/>
          <w:tab w:val="left" w:pos="1715"/>
          <w:tab w:val="left" w:pos="2780"/>
          <w:tab w:val="left" w:pos="3743"/>
          <w:tab w:val="left" w:pos="4535"/>
          <w:tab w:val="left" w:pos="5325"/>
          <w:tab w:val="left" w:pos="5777"/>
          <w:tab w:val="left" w:pos="7763"/>
          <w:tab w:val="left" w:pos="8123"/>
          <w:tab w:val="left" w:pos="8376"/>
          <w:tab w:val="left" w:pos="8994"/>
        </w:tabs>
        <w:spacing w:before="80" w:line="239" w:lineRule="auto"/>
        <w:ind w:left="109" w:right="14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УЧЕБНОГО ПРЕДМЕТА «ГЕОГРАФИЯ» Изучение географии в общем образовании направлено на достижение следующих целей: 1) воспитание чувства патриотизм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а, любви к своей стране, малой родине, взаимопонимания с другими народами на основе формирования целостного географического образа России, цен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ностных ориентаций личности;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 развитие познавательных интересов, интеллектуальных и творческих способностей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процессе наблюдений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за с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остоянием окружающей среды,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географических задач, проблем повседневной жизни с использованием географических знаний, самостоятельного приобретения новых знаний; 3) воспитание экологической культуры, соответству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современному уровню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геоэкологического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природных ресурсов; 4) формирование спосо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бности поиска и применения раз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личных источников географической информации, в том числе ресурсов Интернета, для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описания, характеристики, объяснения и оценки разнообразных географических явлений и пр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оцессов, жизненных ситуац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ий; 5) формирование комплекса  практико-ориентированных гео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териала, осмысления сущности происходящих в жизни проце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ссов и явлений в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современном поликультурном </w:t>
      </w:r>
      <w:proofErr w:type="spellStart"/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многоконфессиональном  мире;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6) формирование географических знаний и умений, необходимых для продолжения образования по направлени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ям подготовки (специальностям), требующим наличия серьёзной базы географических знаний.</w:t>
      </w:r>
    </w:p>
    <w:p w:rsidR="00C049CA" w:rsidRPr="00C83CF1" w:rsidRDefault="00F00D5E">
      <w:pPr>
        <w:widowControl w:val="0"/>
        <w:spacing w:before="74" w:line="240" w:lineRule="auto"/>
        <w:ind w:left="109" w:right="15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УЧЕБНОГО ПРЕДМЕТА «ГЕОГРАФИЯ» В УЧЕБНОМ ПЛАНЕ В системе общего образования «География» признана обязательным учебным предметом, который входит в состав предметной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один час в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 в 5 классе, всего - 34 часа.</w:t>
      </w:r>
    </w:p>
    <w:p w:rsidR="00C049CA" w:rsidRPr="00C83CF1" w:rsidRDefault="00C049C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9CA" w:rsidRPr="00C83CF1" w:rsidRDefault="00C049CA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7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C049CA" w:rsidRPr="00C83CF1" w:rsidRDefault="00F00D5E" w:rsidP="002206F7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«Музыка»</w:t>
      </w:r>
    </w:p>
    <w:p w:rsidR="00C049CA" w:rsidRPr="00C83CF1" w:rsidRDefault="00F00D5E">
      <w:pPr>
        <w:widowControl w:val="0"/>
        <w:spacing w:before="73" w:line="239" w:lineRule="auto"/>
        <w:ind w:left="109" w:right="15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мету «Музыка», Примерной программы воспитания.</w:t>
      </w:r>
      <w:proofErr w:type="gramEnd"/>
    </w:p>
    <w:p w:rsidR="00C049CA" w:rsidRPr="00C83CF1" w:rsidRDefault="002206F7" w:rsidP="002206F7">
      <w:pPr>
        <w:widowControl w:val="0"/>
        <w:tabs>
          <w:tab w:val="left" w:pos="919"/>
          <w:tab w:val="left" w:pos="1568"/>
          <w:tab w:val="left" w:pos="2003"/>
          <w:tab w:val="left" w:pos="2622"/>
          <w:tab w:val="left" w:pos="3044"/>
          <w:tab w:val="left" w:pos="4247"/>
          <w:tab w:val="left" w:pos="5154"/>
          <w:tab w:val="left" w:pos="5691"/>
          <w:tab w:val="left" w:pos="6410"/>
          <w:tab w:val="left" w:pos="6928"/>
          <w:tab w:val="left" w:pos="7388"/>
          <w:tab w:val="left" w:pos="8190"/>
          <w:tab w:val="left" w:pos="8463"/>
          <w:tab w:val="left" w:pos="8969"/>
        </w:tabs>
        <w:spacing w:before="74" w:line="239" w:lineRule="auto"/>
        <w:ind w:left="109" w:right="14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ЕБНОГО ПРЕДМЕТА «МУЗЫКА» Музыка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— универсальный антропологический феномен, неизменно присутствующий во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культурах и цивилизациях 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протяжении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всей истории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овечества.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интонационно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выразительные средства, она способна порождать эстетические эмоции, разнообразные чувства и мысли, яркие художественные образы,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которых характерны, с одной стороны, высокий уровень  обобщённости, с     другой —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степень психологической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вовлечённости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. 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ода, позволяющего понимать и принимать образ жизни, способ мышления и мировоззрение представителей других народов и культур. Музыка, являясь эффективным способом коммуникации, обеспечивает межличностное и социальное взаимодействие людей, в том числе являет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средством сохранения и передачи идей и смыслов, рождённых в предыдущие века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Start w:id="9" w:name="_page_14_0"/>
      <w:bookmarkEnd w:id="8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отражённых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 подсознательном — уров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не. Музыка —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временнóе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гощать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индивидуальный опыт в предвидении будущего и его сравнении с прошлым. 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навыки в сфере эмоцио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нального интеллекта, способствует самореализации и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самопринятию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личности. Таким 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 Рабочая программа позволит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учителю: — реализовать в процессе преподавания музыки современные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ходы к формированию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обучения, сформулированных в Федеральном государственном образовательном стандарте основного общего образования; —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 г. № 1897, с изменениями и дополнениями о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программой воспитания (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одобрена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образованию, протокол от 2 июня 2020 г. №2/20); — разработать календарно-тематическое планирование с учётом особенностей конкретного региона, образователь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учреждения, класса, используя рекомендованное в рабочей программе примерное распределение учебного     времени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C049CA" w:rsidRPr="00C83CF1" w:rsidRDefault="00F00D5E" w:rsidP="002206F7">
      <w:pPr>
        <w:widowControl w:val="0"/>
        <w:tabs>
          <w:tab w:val="left" w:pos="1327"/>
          <w:tab w:val="left" w:pos="1950"/>
          <w:tab w:val="left" w:pos="2794"/>
          <w:tab w:val="left" w:pos="3089"/>
          <w:tab w:val="left" w:pos="4024"/>
          <w:tab w:val="left" w:pos="4343"/>
          <w:tab w:val="left" w:pos="4894"/>
          <w:tab w:val="left" w:pos="5446"/>
          <w:tab w:val="left" w:pos="5787"/>
          <w:tab w:val="left" w:pos="7397"/>
          <w:tab w:val="left" w:pos="8113"/>
          <w:tab w:val="left" w:pos="9063"/>
        </w:tabs>
        <w:spacing w:before="78" w:line="239" w:lineRule="auto"/>
        <w:ind w:left="109" w:right="13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 ЗАДАЧИ ИЗУЧЕНИЯ УЧЕБНОГО ПРЕДМЕТА «МУЗЫКА» 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развития человека, уникального вклада искусства в образование и воспитание делает неприменимыми критерии утилитарности. Основная цель реализации программы — воспитание музыкальной культуры как части всей духовной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</w:t>
      </w:r>
      <w:proofErr w:type="gramStart"/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Основным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ржанием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музыкального обучения и воспитания является личный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конкретизации учебных целей их реализация осуществляется по следующим направлениям: 1) становление системы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обучающихся, развитие целостного миропонимания в единстве эмоциональной и познавательной сферы; 2) развитие потребности в общении с произведениями искусства, осознание значения музыкального искусства как универсальной формы невербальной коммуник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между людьми разных эпох и народов, эффективного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способа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автокоммуникации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формирование творческих способностей ребёнка, развитие внутренней мотивации к интонационно-содержательной деятельности. Важнейшими задачами изучения предмета «Музыка» в осно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вной школе являются: 1. Приобщение к общечеловеческим духовным ценностям через личный психологический опыт эмоционально-эстетического переживания. 2. Осознание социальной функции музыки. Стремление понять закономерности развития музыкального искусства, усл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овия разнообразного проявления и бытования музыки в человеческом обществе, специфики её воздействия на человека. 3. Формирование ценно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личных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предпочтений в  сфере музыкального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искусства. Воспитание уважительного отношения к системе культурных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 других людей. Приверженность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парадигме  сохранения  и развития  культурного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многообразия.     4. Формирование целостного представления о комплексе выразительных средств музыкального</w:t>
      </w:r>
      <w:bookmarkStart w:id="10" w:name="_page_15_0"/>
      <w:bookmarkEnd w:id="9"/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искусства. Освоение ключевых элементов музыкального язы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характерных для различных музыкальных стилей. 5.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общих и специальных музыкальных способностей, совершенствование в предметных умениях и навыках, в том числе: а) слушание (расширение приёмов и навыков вдумчивого, осмысленного восприятия музыки;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аналитической, оценочной, рефлексивной деятельности в связи с прослушанным музыкальным произведением); б) исполнение (пение в различных манерах, составах, стилях; игра на дост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упных музыкальных инструментах, опыт исполнительской деятельности на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виртуальных музыкальных инструментах);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в) сочинение (элементы вокальной и инструментальной импровизации, композиции, аранжировки, в том числе с использованием цифро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>вых программных продуктов); г) музыкальное движение (пластическое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интонирован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ие, инсценировка, танец, двигательное моделирование и др.); д) творческие проекты, музыкально-театральная деятельность (концерты, фестивали, представления); е) исследовательская деятельность на материале музыкального искусства. 6.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Расширение культурного кр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культуре. 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предмета «Музыка» ст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обучения: модуль № 1 «Музыка моего края»; модуль № 2 «Народное музыкальное творчество России»; модуль № 3 «Музыка народов мира»; модуль № 4 «Европейская классическая музыка»;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модуль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 5 «Русская классическая музыка»; модуль № 6 «Истоки и образы русской и 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вропейской духовной музыки»; модуль № 7 «Современная музыка: основные жанры и направления»; модуль № 8 «Связь музыки с другими видами искусства»; модуль № 9 «Жанры музыкального искусства».</w:t>
      </w:r>
    </w:p>
    <w:p w:rsidR="00C049CA" w:rsidRPr="00C83CF1" w:rsidRDefault="00F00D5E">
      <w:pPr>
        <w:widowControl w:val="0"/>
        <w:spacing w:before="73" w:line="239" w:lineRule="auto"/>
        <w:ind w:left="109" w:right="13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УЧЕБНОГО ПРЕДМЕТА «МУЗЫКА» В УЧЕБНОМ ПЛАНЕ В соответствии с Ф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сс вкл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ючительно.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связях с такими дисциплинами образовательной программы, как «Изобразительное искусство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», «Литература», «География», «История», «Обществознание», «Иностранный язык» и др. Общее число часов, отведённых на изучение предмета «Музыка» в 5 кла</w:t>
      </w:r>
      <w:r w:rsidR="00D17AB1">
        <w:rPr>
          <w:rFonts w:ascii="Times New Roman" w:eastAsia="Times New Roman" w:hAnsi="Times New Roman" w:cs="Times New Roman"/>
          <w:color w:val="000000"/>
          <w:sz w:val="28"/>
          <w:szCs w:val="28"/>
        </w:rPr>
        <w:t>ссе составляет 34 часа (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>1 час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неделю).</w:t>
      </w:r>
      <w:proofErr w:type="gramEnd"/>
    </w:p>
    <w:p w:rsidR="00C049CA" w:rsidRPr="00C83CF1" w:rsidRDefault="00C049C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9CA" w:rsidRDefault="00C049CA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06F7" w:rsidRDefault="002206F7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06F7" w:rsidRDefault="002206F7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06F7" w:rsidRDefault="002206F7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06F7" w:rsidRDefault="002206F7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06F7" w:rsidRDefault="002206F7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06F7" w:rsidRPr="00C83CF1" w:rsidRDefault="002206F7">
      <w:pPr>
        <w:spacing w:after="6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06F7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2206F7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учебному предмету «Информатика» </w:t>
      </w:r>
    </w:p>
    <w:p w:rsidR="00C049CA" w:rsidRPr="00C83CF1" w:rsidRDefault="00F00D5E" w:rsidP="002206F7">
      <w:pPr>
        <w:widowControl w:val="0"/>
        <w:tabs>
          <w:tab w:val="left" w:pos="9353"/>
        </w:tabs>
        <w:spacing w:line="308" w:lineRule="auto"/>
        <w:ind w:left="536" w:right="-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</w:t>
      </w: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курса</w:t>
      </w:r>
      <w:r w:rsidR="0022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049CA" w:rsidRPr="00C83CF1" w:rsidRDefault="00F00D5E" w:rsidP="00D17AB1">
      <w:pPr>
        <w:widowControl w:val="0"/>
        <w:spacing w:line="240" w:lineRule="auto"/>
        <w:ind w:left="109" w:right="12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информатики вносит значительный вклад в достижение главных целей основного общего образования, способствуя: в 5 классе:</w:t>
      </w:r>
    </w:p>
    <w:p w:rsidR="00C049CA" w:rsidRPr="00C83CF1" w:rsidRDefault="00F00D5E" w:rsidP="00D17AB1">
      <w:pPr>
        <w:widowControl w:val="0"/>
        <w:tabs>
          <w:tab w:val="left" w:pos="1913"/>
          <w:tab w:val="left" w:pos="3414"/>
          <w:tab w:val="left" w:pos="3855"/>
          <w:tab w:val="left" w:pos="5467"/>
          <w:tab w:val="left" w:pos="7395"/>
          <w:tab w:val="left" w:pos="7837"/>
        </w:tabs>
        <w:spacing w:line="240" w:lineRule="auto"/>
        <w:ind w:left="109" w:right="153"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развитию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 на основе средств и методов информатики и ИКТ, в том числе овладению умени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ями работать с различными видами информа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>ции, самостоятельно планировать и осуществлять</w:t>
      </w:r>
      <w:r w:rsidR="002206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индивидуальную 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коллективную информационную деятельность, представлять и оценивать ее результаты;</w:t>
      </w:r>
    </w:p>
    <w:p w:rsidR="00C049CA" w:rsidRPr="00C83CF1" w:rsidRDefault="00F00D5E" w:rsidP="00D17AB1">
      <w:pPr>
        <w:widowControl w:val="0"/>
        <w:spacing w:line="240" w:lineRule="auto"/>
        <w:ind w:left="109" w:right="12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целенаправленному формированию таких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понятий, как «объек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т», «система», «модель», «алгоритм» и др.;</w:t>
      </w:r>
    </w:p>
    <w:p w:rsidR="00C049CA" w:rsidRPr="00C83CF1" w:rsidRDefault="00F00D5E" w:rsidP="00D17AB1">
      <w:pPr>
        <w:widowControl w:val="0"/>
        <w:spacing w:line="240" w:lineRule="auto"/>
        <w:ind w:left="109" w:right="1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воспитанию ответственного и избирательного отношения к информации; развитию познавательных, интеллектуальных и творческих способностей учащихся.</w:t>
      </w:r>
    </w:p>
    <w:p w:rsidR="00C049CA" w:rsidRPr="00C83CF1" w:rsidRDefault="00F00D5E" w:rsidP="00D17AB1">
      <w:pPr>
        <w:widowControl w:val="0"/>
        <w:spacing w:line="240" w:lineRule="auto"/>
        <w:ind w:left="109" w:right="12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комплекса поставленных целей в процессе изучения ин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форматики и ИКТ необходимо решить следующие задачи:</w:t>
      </w:r>
    </w:p>
    <w:p w:rsidR="00C049CA" w:rsidRPr="00C83CF1" w:rsidRDefault="00D17AB1" w:rsidP="00D17AB1">
      <w:pPr>
        <w:widowControl w:val="0"/>
        <w:spacing w:line="240" w:lineRule="auto"/>
        <w:ind w:left="59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F00D5E" w:rsidRPr="00C83CF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учащимся роль информации и информационных процессов в их жизни и в</w:t>
      </w:r>
      <w:bookmarkStart w:id="11" w:name="_page_16_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окружающем мире;</w:t>
      </w:r>
    </w:p>
    <w:p w:rsidR="00C049CA" w:rsidRPr="00C83CF1" w:rsidRDefault="00D17AB1" w:rsidP="00D17AB1">
      <w:pPr>
        <w:widowControl w:val="0"/>
        <w:spacing w:line="240" w:lineRule="auto"/>
        <w:ind w:left="109" w:right="14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F00D5E" w:rsidRPr="00C83CF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работу в виртуальных лабораториях, направленную на овладение первичными навыкам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C049CA" w:rsidRPr="00C83CF1" w:rsidRDefault="00D17AB1" w:rsidP="00D17AB1">
      <w:pPr>
        <w:widowControl w:val="0"/>
        <w:spacing w:line="240" w:lineRule="auto"/>
        <w:ind w:left="109" w:right="15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F00D5E" w:rsidRPr="00C83CF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компьютерный практикум, ориентированный на: формирование умений использования средств информационных и комму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C049CA" w:rsidRPr="00C83CF1" w:rsidRDefault="00D17AB1" w:rsidP="00D17AB1">
      <w:pPr>
        <w:widowControl w:val="0"/>
        <w:tabs>
          <w:tab w:val="left" w:pos="872"/>
          <w:tab w:val="left" w:pos="1812"/>
          <w:tab w:val="left" w:pos="2796"/>
          <w:tab w:val="left" w:pos="3357"/>
          <w:tab w:val="left" w:pos="4556"/>
          <w:tab w:val="left" w:pos="5682"/>
          <w:tab w:val="left" w:pos="7334"/>
          <w:tab w:val="left" w:pos="9070"/>
        </w:tabs>
        <w:spacing w:line="240" w:lineRule="auto"/>
        <w:ind w:left="109" w:right="14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овладения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основами продуктивного взаимодействия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сотрудничества со сверстниками и взрослыми: умения правильно,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C049CA" w:rsidRPr="00C83CF1" w:rsidRDefault="00D17AB1" w:rsidP="00D17AB1">
      <w:pPr>
        <w:widowControl w:val="0"/>
        <w:spacing w:line="240" w:lineRule="auto"/>
        <w:ind w:left="109" w:right="14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включить в учебный процесс содержание, направленное на формирование у учащихся основных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, классификации объектов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;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 логических цепочек рассуждений и т.д.;</w:t>
      </w:r>
    </w:p>
    <w:p w:rsidR="00C049CA" w:rsidRPr="00C83CF1" w:rsidRDefault="00D17AB1" w:rsidP="002206F7">
      <w:pPr>
        <w:widowControl w:val="0"/>
        <w:spacing w:before="78" w:line="239" w:lineRule="auto"/>
        <w:ind w:left="109" w:right="15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овладения основными универсальными умениями информационного хара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вий; самостоятельное создание алгоритмов деятельности при решении проблем творческого и поискового характера;</w:t>
      </w:r>
    </w:p>
    <w:p w:rsidR="00D17AB1" w:rsidRDefault="00D17AB1" w:rsidP="002206F7">
      <w:pPr>
        <w:widowControl w:val="0"/>
        <w:tabs>
          <w:tab w:val="left" w:pos="1889"/>
          <w:tab w:val="left" w:pos="2537"/>
          <w:tab w:val="left" w:pos="3463"/>
          <w:tab w:val="left" w:pos="5687"/>
        </w:tabs>
        <w:spacing w:before="78" w:line="240" w:lineRule="auto"/>
        <w:ind w:left="109" w:right="14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F00D5E" w:rsidRPr="00C83CF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роль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информационных и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коммуникационных технологий в информационной деятельности человека; </w:t>
      </w:r>
    </w:p>
    <w:p w:rsidR="00C049CA" w:rsidRPr="00C83CF1" w:rsidRDefault="00D17AB1" w:rsidP="002206F7">
      <w:pPr>
        <w:widowControl w:val="0"/>
        <w:tabs>
          <w:tab w:val="left" w:pos="1889"/>
          <w:tab w:val="left" w:pos="2537"/>
          <w:tab w:val="left" w:pos="3463"/>
          <w:tab w:val="left" w:pos="5687"/>
        </w:tabs>
        <w:spacing w:before="78" w:line="240" w:lineRule="auto"/>
        <w:ind w:left="109" w:right="14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F00D5E" w:rsidRPr="00C83CF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спектр умений использован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создать условия для овладения способами и методами освоения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 инструментальных средств,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C049CA" w:rsidRPr="00C83CF1" w:rsidRDefault="00D17AB1" w:rsidP="002206F7">
      <w:pPr>
        <w:widowControl w:val="0"/>
        <w:spacing w:before="77" w:line="238" w:lineRule="auto"/>
        <w:ind w:left="109" w:right="15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F00D5E" w:rsidRPr="00C83CF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деятельность, направленную на овладение первичными навы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D17AB1" w:rsidRDefault="00D17AB1" w:rsidP="002206F7">
      <w:pPr>
        <w:widowControl w:val="0"/>
        <w:tabs>
          <w:tab w:val="left" w:pos="872"/>
          <w:tab w:val="left" w:pos="1812"/>
          <w:tab w:val="left" w:pos="2796"/>
          <w:tab w:val="left" w:pos="3357"/>
          <w:tab w:val="left" w:pos="4560"/>
          <w:tab w:val="left" w:pos="5687"/>
          <w:tab w:val="left" w:pos="7331"/>
          <w:tab w:val="left" w:pos="9067"/>
        </w:tabs>
        <w:spacing w:before="78" w:line="239" w:lineRule="auto"/>
        <w:ind w:left="109"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овладения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основами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продуктивного взаимодействия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сотрудничества со сверстниками и взрослыми: умен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 </w:t>
      </w:r>
    </w:p>
    <w:p w:rsidR="00C049CA" w:rsidRPr="00C83CF1" w:rsidRDefault="00D17AB1" w:rsidP="002206F7">
      <w:pPr>
        <w:widowControl w:val="0"/>
        <w:tabs>
          <w:tab w:val="left" w:pos="872"/>
          <w:tab w:val="left" w:pos="1812"/>
          <w:tab w:val="left" w:pos="2796"/>
          <w:tab w:val="left" w:pos="3357"/>
          <w:tab w:val="left" w:pos="4560"/>
          <w:tab w:val="left" w:pos="5687"/>
          <w:tab w:val="left" w:pos="7331"/>
          <w:tab w:val="left" w:pos="9067"/>
        </w:tabs>
        <w:spacing w:before="78" w:line="239" w:lineRule="auto"/>
        <w:ind w:left="109" w:right="1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F00D5E" w:rsidRPr="00C83CF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учащихся умения и навыки продуктивного взаимодействия и сот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D17AB1" w:rsidRDefault="00F00D5E" w:rsidP="00D17AB1">
      <w:pPr>
        <w:widowControl w:val="0"/>
        <w:spacing w:before="80" w:line="238" w:lineRule="auto"/>
        <w:ind w:left="109" w:right="14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Место предмета в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учебном плане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рабочей программы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«Информатика» в 5 классе рассчитана на 34 часа (34 недели, по 1 часу в неделю).</w:t>
      </w:r>
      <w:bookmarkStart w:id="12" w:name="_page_17_0"/>
      <w:bookmarkEnd w:id="11"/>
    </w:p>
    <w:p w:rsidR="00D17AB1" w:rsidRDefault="00D17AB1" w:rsidP="00D17AB1">
      <w:pPr>
        <w:widowControl w:val="0"/>
        <w:spacing w:before="80" w:line="238" w:lineRule="auto"/>
        <w:ind w:left="109" w:right="147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7AB1" w:rsidRDefault="00D17AB1" w:rsidP="00D17AB1">
      <w:pPr>
        <w:widowControl w:val="0"/>
        <w:spacing w:before="80" w:line="238" w:lineRule="auto"/>
        <w:ind w:left="109" w:right="147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7AB1" w:rsidRDefault="00D17AB1" w:rsidP="00D17AB1">
      <w:pPr>
        <w:widowControl w:val="0"/>
        <w:spacing w:before="80" w:line="238" w:lineRule="auto"/>
        <w:ind w:left="109" w:right="147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7AB1" w:rsidRDefault="00D17AB1" w:rsidP="00D17AB1">
      <w:pPr>
        <w:widowControl w:val="0"/>
        <w:spacing w:before="80" w:line="238" w:lineRule="auto"/>
        <w:ind w:left="109" w:right="147" w:firstLine="4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7AB1" w:rsidRDefault="00D17AB1" w:rsidP="00F03636">
      <w:pPr>
        <w:widowControl w:val="0"/>
        <w:spacing w:before="80" w:line="238" w:lineRule="auto"/>
        <w:ind w:right="1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F03636">
      <w:pPr>
        <w:widowControl w:val="0"/>
        <w:spacing w:before="80" w:line="238" w:lineRule="auto"/>
        <w:ind w:right="1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F03636">
      <w:pPr>
        <w:widowControl w:val="0"/>
        <w:spacing w:before="80" w:line="238" w:lineRule="auto"/>
        <w:ind w:right="1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F03636">
      <w:pPr>
        <w:widowControl w:val="0"/>
        <w:spacing w:before="80" w:line="238" w:lineRule="auto"/>
        <w:ind w:right="14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F00D5E">
      <w:pPr>
        <w:widowControl w:val="0"/>
        <w:spacing w:before="80" w:line="238" w:lineRule="auto"/>
        <w:ind w:left="109" w:right="147" w:firstLine="4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C049CA" w:rsidRPr="00C83CF1" w:rsidRDefault="00F00D5E" w:rsidP="00F00D5E">
      <w:pPr>
        <w:widowControl w:val="0"/>
        <w:spacing w:before="80" w:line="238" w:lineRule="auto"/>
        <w:ind w:left="109" w:right="147" w:firstLine="4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«Физическая культура»</w:t>
      </w:r>
    </w:p>
    <w:p w:rsidR="00C049CA" w:rsidRPr="00C83CF1" w:rsidRDefault="00F00D5E">
      <w:pPr>
        <w:widowControl w:val="0"/>
        <w:tabs>
          <w:tab w:val="left" w:pos="1361"/>
          <w:tab w:val="left" w:pos="2224"/>
          <w:tab w:val="left" w:pos="2895"/>
          <w:tab w:val="left" w:pos="4137"/>
          <w:tab w:val="left" w:pos="5460"/>
          <w:tab w:val="left" w:pos="6984"/>
          <w:tab w:val="left" w:pos="7885"/>
        </w:tabs>
        <w:spacing w:before="74" w:line="239" w:lineRule="auto"/>
        <w:ind w:left="109" w:right="14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АЯ ХАРАКТЕРИСТИКА УЧЕБНОГО ПРЕДМЕТА «ФИЗИЧЕСКАЯ КУЛЬТУРА» 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</w:t>
      </w:r>
      <w:r w:rsidR="00F03636">
        <w:rPr>
          <w:rFonts w:ascii="Times New Roman" w:eastAsia="Times New Roman" w:hAnsi="Times New Roman" w:cs="Times New Roman"/>
          <w:color w:val="000000"/>
          <w:sz w:val="28"/>
          <w:szCs w:val="28"/>
        </w:rPr>
        <w:t>туализации</w:t>
      </w:r>
      <w:proofErr w:type="spellEnd"/>
      <w:r w:rsidR="00F0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рабочей программе нашли свои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объективно сложившиеся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0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 социокультурного развития российского общес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 В своей социально-ценно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ативов «Президентских состязаний» и «Всероссийского физкультурно-спортивного комплекса ГТО».</w:t>
      </w:r>
    </w:p>
    <w:p w:rsidR="00C049CA" w:rsidRPr="00C83CF1" w:rsidRDefault="00F00D5E" w:rsidP="00D40064">
      <w:pPr>
        <w:widowControl w:val="0"/>
        <w:tabs>
          <w:tab w:val="left" w:pos="1125"/>
          <w:tab w:val="left" w:pos="2055"/>
          <w:tab w:val="left" w:pos="2544"/>
          <w:tab w:val="left" w:pos="2986"/>
          <w:tab w:val="left" w:pos="3447"/>
          <w:tab w:val="left" w:pos="3834"/>
          <w:tab w:val="left" w:pos="4775"/>
          <w:tab w:val="left" w:pos="5274"/>
          <w:tab w:val="left" w:pos="6233"/>
          <w:tab w:val="left" w:pos="6464"/>
          <w:tab w:val="left" w:pos="6767"/>
          <w:tab w:val="left" w:pos="7011"/>
          <w:tab w:val="left" w:pos="7488"/>
          <w:tab w:val="left" w:pos="7912"/>
          <w:tab w:val="left" w:pos="8215"/>
          <w:tab w:val="left" w:pos="9060"/>
        </w:tabs>
        <w:spacing w:before="74" w:line="239" w:lineRule="auto"/>
        <w:ind w:left="109" w:right="13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УЧЕБНОГО ПРЕДМЕТА «ФИЗИЧЕСКАЯ КУЛЬТУРА» Общей целью школьного образования по физической культуре является формирование разносторонне ф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уры в организации здорового образа жизни, регулярных занятиях двигательной деятельностью и спортом. Развивающая направленность рабочей программы определяется вектором развития физических качест</w:t>
      </w:r>
      <w:r w:rsidR="0052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функциональных возможностей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организма занимающихся, являющи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</w:t>
      </w:r>
      <w:r w:rsidR="0052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форм занятий оздоровительной,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  <w:r w:rsidR="0052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прикладно</w:t>
      </w:r>
      <w:proofErr w:type="spellEnd"/>
      <w:r w:rsidR="00520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-ориентированной </w:t>
      </w:r>
      <w:r w:rsidR="005201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физической 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культурой, возможностью познания своих физических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спосбностей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целенаправленн</w:t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развития. Воспитывающее  значение рабочей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программы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в содействии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активной социализации школьников на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 и умений в общении и взаимодействии со сверстниками и учителями физической культуры, организации совместной учебной и консультативной деятельности. Центральной идеей конструирования учебного содержания и планируемых результатов образования в основной шко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</w:t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бной дисциплины «Физическая  культура»,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</w:t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авляется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двигательной деятельностью с её базовыми компонентами: информационным (знания </w:t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физической культуре),  </w:t>
      </w:r>
      <w:proofErr w:type="spellStart"/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операциональным</w:t>
      </w:r>
      <w:proofErr w:type="spellEnd"/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(способы  самостоятельной 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деятельности)</w:t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мотивационно</w:t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-процессуальным (физическое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</w:t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ствование).  В целях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усиления мотивационной составляющей учебного предмета, придания ей личностно значимого смысла, соде</w:t>
      </w:r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ржание рабочей программы представляется  системой модулей, 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входят структурными компонентами в раздел «Фи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Вариативные модули объединены в рабочей</w:t>
      </w:r>
      <w:bookmarkStart w:id="13" w:name="_page_18_0"/>
      <w:bookmarkEnd w:id="12"/>
      <w:r w:rsidR="00D4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программе модулем «Спорт», содержание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раз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рабатывается образовательной организацией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Исходя из интересов учащихся, традиций конкретного региона или образовате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физичес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кой культуры в рамках данного модуля, представлено примерное содержание «Базовой физической подготовки».</w:t>
      </w:r>
    </w:p>
    <w:p w:rsidR="00C049CA" w:rsidRPr="00C83CF1" w:rsidRDefault="00F00D5E" w:rsidP="000D4BA8">
      <w:pPr>
        <w:widowControl w:val="0"/>
        <w:spacing w:before="75" w:line="239" w:lineRule="auto"/>
        <w:ind w:left="109" w:right="11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УЧЕБНОГО ПРЕДМЕТА «ФИЗИЧЕСКАЯ КУЛЬТУРА» В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УЧЕБНОМ ПЛАНЕ В 5 классе на изучение предмета отводится 2 часа в неделю, суммарно 68 часов. Вариативный</w:t>
      </w:r>
      <w:r w:rsidR="000D4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модуль (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час в неделю) реализован во внеурочной деятельности. При подготовке рабочей программы учитывались личностные и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результаты, зафиксированные в Федеральном государственном образовательном стандарте основного общего образования и в «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</w:t>
      </w:r>
    </w:p>
    <w:p w:rsidR="00C049CA" w:rsidRPr="00C83CF1" w:rsidRDefault="00C049CA" w:rsidP="000D4BA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9CA" w:rsidRPr="00C83CF1" w:rsidRDefault="00C049CA">
      <w:pPr>
        <w:spacing w:after="15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0D5E" w:rsidRDefault="00F00D5E" w:rsidP="00F00D5E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:rsidR="00C049CA" w:rsidRPr="00C83CF1" w:rsidRDefault="00F00D5E" w:rsidP="00F00D5E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«Русский язык»</w:t>
      </w:r>
    </w:p>
    <w:p w:rsidR="00C049CA" w:rsidRPr="00C83CF1" w:rsidRDefault="00F00D5E">
      <w:pPr>
        <w:widowControl w:val="0"/>
        <w:spacing w:before="69" w:line="240" w:lineRule="auto"/>
        <w:ind w:left="5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УЧЕБНОГО ПРЕДМЕТА «РУССКИЙ ЯЗЫК»</w:t>
      </w:r>
    </w:p>
    <w:p w:rsidR="00C049CA" w:rsidRPr="00C83CF1" w:rsidRDefault="00F00D5E">
      <w:pPr>
        <w:widowControl w:val="0"/>
        <w:spacing w:before="78" w:line="239" w:lineRule="auto"/>
        <w:ind w:left="109" w:right="14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Федерации, основой их социально-экономической, культурной и духовной консолидации.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вно использовать русский язык в различных сферах и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 России.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самообразования. 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C049CA" w:rsidRPr="00C83CF1" w:rsidRDefault="00F00D5E" w:rsidP="007E6084">
      <w:pPr>
        <w:widowControl w:val="0"/>
        <w:spacing w:before="73" w:line="239" w:lineRule="auto"/>
        <w:ind w:left="109" w:right="14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ИЗУЧЕНИЯ УЧЕБНОГО ПРЕДМЕТА «РУССКИЙ ЯЗЫК» Целями изучения русского языка по программам ос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новного общего образования являются: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межнационального общения; проявление сознательного отношения к язык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 как к общероссийской ценности, форме выражения и хранения духовного богатства русского и других народов России, как к средству</w:t>
      </w:r>
      <w:bookmarkStart w:id="14" w:name="_page_19_0"/>
      <w:bookmarkEnd w:id="13"/>
      <w:r w:rsidR="007E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общения и получения знаний в разных сферах человеческой деятельности; проявление уважения к общероссийской и русской культуре,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культуре и языкам всех народов Российской Федерации;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актике разнообразных грамматических средств;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мы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слительной деятельности, развитие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универсальных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интеллектуальных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умений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сравнения,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анализа,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 ра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несплошной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стра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049CA" w:rsidRPr="00C83CF1" w:rsidRDefault="00F00D5E">
      <w:pPr>
        <w:widowControl w:val="0"/>
        <w:spacing w:before="79" w:line="239" w:lineRule="auto"/>
        <w:ind w:left="109" w:right="14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УЧЕБНОГО ПРЕДМЕТА «РУССКИЙ ЯЗЫК» В УЧЕБНОМ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ПЛАНЕ 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 Учебным планом на изучение русского языка в 5 классе отводится - 170 ч. (5 часов в неделю)</w:t>
      </w:r>
    </w:p>
    <w:p w:rsidR="00C049CA" w:rsidRPr="00C83CF1" w:rsidRDefault="00C049C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049CA" w:rsidRPr="00C83CF1" w:rsidRDefault="00C049CA">
      <w:pPr>
        <w:spacing w:after="1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0D5E" w:rsidRDefault="00F00D5E" w:rsidP="007E6084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084" w:rsidRDefault="00F00D5E" w:rsidP="007E6084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Аннота</w:t>
      </w: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</w:p>
    <w:p w:rsidR="00C049CA" w:rsidRPr="00C83CF1" w:rsidRDefault="00F00D5E" w:rsidP="007E6084">
      <w:pPr>
        <w:widowControl w:val="0"/>
        <w:spacing w:line="240" w:lineRule="auto"/>
        <w:ind w:left="53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учебному предмету «ОДНКНР»</w:t>
      </w:r>
    </w:p>
    <w:p w:rsidR="00C049CA" w:rsidRPr="00C83CF1" w:rsidRDefault="007E6084" w:rsidP="007E6084">
      <w:pPr>
        <w:widowControl w:val="0"/>
        <w:tabs>
          <w:tab w:val="left" w:pos="1683"/>
          <w:tab w:val="left" w:pos="2861"/>
          <w:tab w:val="left" w:pos="3518"/>
          <w:tab w:val="left" w:pos="4057"/>
          <w:tab w:val="left" w:pos="4657"/>
          <w:tab w:val="left" w:pos="5057"/>
          <w:tab w:val="left" w:pos="5539"/>
          <w:tab w:val="left" w:pos="6619"/>
          <w:tab w:val="left" w:pos="6880"/>
          <w:tab w:val="left" w:pos="7604"/>
          <w:tab w:val="left" w:pos="8020"/>
          <w:tab w:val="left" w:pos="9059"/>
        </w:tabs>
        <w:spacing w:before="73" w:line="239" w:lineRule="auto"/>
        <w:ind w:left="109" w:right="14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УЧЕБНОГО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«ОСНОВЫ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ДУХОВНО-НРАВСТВЕННОЙ КУЛЬТУРЫ НАРОДОВ РОССИИ» Программа по предметной области «Основы духовно-нравственной культуры народов России» (далее — ОДНКНР) для 5 классов о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требованиями к результатам освоения программы основного общего образования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личностным,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етным); основными   подходами к  развитию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формированию универсальных учебных действий (УУД) для основного общего образования. В програ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одимость формирования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нской идентичности на основе традиционных российских дух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овно-нравственных     ценностей —     важнейший результат  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ОДНКНР.     Сохранение традиционных российских духовно-нравственных ценностей как значимой части культурного и исторического насл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развитию российского общества, формированию гражданской идентичности у подрастающих поколений. 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Стратегии национальной без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</w:t>
      </w:r>
      <w:bookmarkStart w:id="15" w:name="_page_20_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патриотизм, гражданственн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ключевом ориентире духовно-нравственного развития обучающихся. 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общества, культурно-исторических т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радиций всех народов России, духовно-нравственных ценностей, присущих ей на протяжении всей её истории. 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изучения курса ОДНКНР школьники получают возможность систематизировать, расширять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углублять полученные в рамках общественно-научных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знания и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о структуре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нравственной культурой России, определять свою идентичность как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 семьи, школьного коллектива, региональной общности, гражданина страны с опорой на традиционные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нравственные ценности. Не менее важно отметить, что данный курс формируется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преподаётся в соответствии с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ципами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культурологичности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научности содержания и подхода к отбору информации, соответствия требованиям возрастной педагогики и психологии. В процессе изучения курса обучающиеся получают представление о существенных взаимосвязях между материальной и духовной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культурой, обусловленности культурных реалий современного общества его духовно-нравственным обликом.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учаются основные компоненты культуры, её специфические инструменты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исторические и современные особенности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развития народов России. 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к Р</w:t>
      </w:r>
      <w:proofErr w:type="gram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одине (осознание себя как гражданина своего Отечества), формирование историч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еской памяти. Материал курса представлен через актуализацию макроуровня (Россия в целом как многонациональное, </w:t>
      </w:r>
      <w:proofErr w:type="spellStart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поликонфессиональное</w:t>
      </w:r>
      <w:proofErr w:type="spellEnd"/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7E6084" w:rsidRDefault="007E6084">
      <w:pPr>
        <w:widowControl w:val="0"/>
        <w:tabs>
          <w:tab w:val="left" w:pos="1385"/>
          <w:tab w:val="left" w:pos="1788"/>
          <w:tab w:val="left" w:pos="2911"/>
          <w:tab w:val="left" w:pos="4322"/>
          <w:tab w:val="left" w:pos="5732"/>
          <w:tab w:val="left" w:pos="6063"/>
          <w:tab w:val="left" w:pos="6706"/>
          <w:tab w:val="left" w:pos="8020"/>
        </w:tabs>
        <w:spacing w:before="78" w:line="239" w:lineRule="auto"/>
        <w:ind w:left="109" w:right="14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ИЗУЧЕНИЯ 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КУРС «ОСНОВЫ 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ДУХОВНО-НРАВСТВЕННОЙ КУЛЬТ</w:t>
      </w:r>
      <w:r w:rsidR="00F00D5E"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УРЫ НАРОДОВ РОССИИ»</w:t>
      </w:r>
    </w:p>
    <w:p w:rsidR="00C049CA" w:rsidRPr="00C83CF1" w:rsidRDefault="00F00D5E" w:rsidP="00493F17">
      <w:pPr>
        <w:widowControl w:val="0"/>
        <w:tabs>
          <w:tab w:val="left" w:pos="1385"/>
          <w:tab w:val="left" w:pos="1788"/>
          <w:tab w:val="left" w:pos="2911"/>
          <w:tab w:val="left" w:pos="4322"/>
          <w:tab w:val="left" w:pos="5732"/>
          <w:tab w:val="left" w:pos="6063"/>
          <w:tab w:val="left" w:pos="6706"/>
          <w:tab w:val="left" w:pos="8020"/>
        </w:tabs>
        <w:spacing w:before="78" w:line="239" w:lineRule="auto"/>
        <w:ind w:left="109" w:right="14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Целями изучения учебного курса являются: —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этноконфессионального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согласия и взаимод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ействия, взаимопроникновения и мирного сосуществования народов, религий, национальных культур; —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лежности к многонациональному народу Российской Федерации;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формирование и сохранение уважения к ценностям и убеждениям представителей разных национальностей и вероисповеданий, а также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способности к диалогу с представителями других культур и мировоззрений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— идентификация собственной личности как полноправного субъекта культурного, исторического и цивилизационного развития страны.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курса определяют следующие задачи: — овладение предметными компетенциями, имеющими преимущественное значение для формирова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гражданской идентичности обучающегося; —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— развитие представлений о значении духовно-нравственных ценно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и нравственных норм для достойной жизни личности, семьи, общ</w:t>
      </w:r>
      <w:r w:rsidR="007E6084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 ответственного отношения к будущему отцовству   материнству;</w:t>
      </w:r>
      <w:proofErr w:type="gramEnd"/>
      <w:r w:rsidR="007E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    </w:t>
      </w:r>
      <w:proofErr w:type="gramStart"/>
      <w:r w:rsidR="007E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 межкультурного взаимодействия как способности и готовности вести межличностны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й, межкультурный, межконфессиональный диалог при осознании и сохранении собственной культурной идентичности; — формирование основ научного мышления обучающихся через систематизацию знаний и представлений, полученных на уроках литературы, истории, изобразит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ельного искусства, музыки; — обучение рефлексии собственного поведения и </w:t>
      </w:r>
      <w:proofErr w:type="spell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bookmarkStart w:id="16" w:name="_page_21_0"/>
      <w:bookmarkEnd w:id="15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proofErr w:type="spell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окружающих через развитие навыков обоснованных нравственных суждений, оценок и выводов;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воспитание уважительного и бережного отношения к историческому, религиозному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культурному наследию народов России; —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— формирование патриотизма как формы гражданского самосознания чере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курса «Основы духовно-нравственной культуры народов России» вносит значительный вклад в дости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главных целей основного общего образования, способствуя: —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этики, окружающего мира, литературного чтения и других предметов начальной школы;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углублению представлений о светской этике, религиозной культуре народов России, их роли в развитии современного общества; — формированию основ морали и нравственност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— воспитанию патриотизма;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 к истории, языку,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ур; — пробуждению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осознанию приоритетной значимости духовно-нравственных ценностей, проявляющейся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преобладании этических, интеллектуальных, альтруистических мотивов над потребительскими и эгоистическими; — раскрытию природы духовно-нравственных ценностей российского общества, объединяющих светскость и духовность; — формирование ответственного отноше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к учению и труду, готовности и </w:t>
      </w:r>
      <w:proofErr w:type="gramStart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</w:t>
      </w:r>
      <w:proofErr w:type="gramEnd"/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— получению научных представлений о к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и событий на </w:t>
      </w:r>
      <w:r w:rsidR="00493F1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осознания главенствующей роли духовно-нравственных ценностей в социальных</w:t>
      </w:r>
      <w:r w:rsidR="00493F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культурно-исторических процессах; — развитию информационной культуры школьников, компетенций в отборе, использовании и структурировании информации, а также в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озможностей для активной самостоятельной познавательной деятельности.</w:t>
      </w:r>
    </w:p>
    <w:p w:rsidR="00C049CA" w:rsidRPr="00C83CF1" w:rsidRDefault="00F00D5E">
      <w:pPr>
        <w:widowControl w:val="0"/>
        <w:spacing w:before="78" w:line="239" w:lineRule="auto"/>
        <w:ind w:left="109" w:right="14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УЧЕБНОГО КУРСА «ОСНОВЫ ДУХОВНО-НРАВСТВЕННОЙ КУЛЬТУРЫ НАРОДОВ РОССИИ» В УЧЕБНОМ ПЛАНЕ Учебный курс </w:t>
      </w:r>
      <w:r w:rsidR="00493F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духовно-нравственной культуры народов России</w:t>
      </w:r>
      <w:r w:rsidR="00493F1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изучается в 5 классе не мене</w:t>
      </w:r>
      <w:r w:rsidRPr="00C83CF1">
        <w:rPr>
          <w:rFonts w:ascii="Times New Roman" w:eastAsia="Times New Roman" w:hAnsi="Times New Roman" w:cs="Times New Roman"/>
          <w:color w:val="000000"/>
          <w:sz w:val="28"/>
          <w:szCs w:val="28"/>
        </w:rPr>
        <w:t>е одного часа в неделе, общий объем составляет 34 часа.</w:t>
      </w:r>
    </w:p>
    <w:p w:rsidR="00493F17" w:rsidRDefault="00493F17">
      <w:pPr>
        <w:widowControl w:val="0"/>
        <w:spacing w:before="78" w:line="240" w:lineRule="auto"/>
        <w:ind w:left="5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49CA" w:rsidRPr="00C83CF1" w:rsidRDefault="00C049CA" w:rsidP="00493F17">
      <w:pPr>
        <w:widowControl w:val="0"/>
        <w:tabs>
          <w:tab w:val="left" w:pos="1264"/>
          <w:tab w:val="left" w:pos="2232"/>
          <w:tab w:val="left" w:pos="2794"/>
          <w:tab w:val="left" w:pos="4179"/>
          <w:tab w:val="left" w:pos="5383"/>
          <w:tab w:val="left" w:pos="6506"/>
          <w:tab w:val="left" w:pos="7445"/>
          <w:tab w:val="left" w:pos="8742"/>
        </w:tabs>
        <w:spacing w:line="239" w:lineRule="auto"/>
        <w:ind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GoBack"/>
      <w:bookmarkEnd w:id="16"/>
      <w:bookmarkEnd w:id="17"/>
    </w:p>
    <w:sectPr w:rsidR="00C049CA" w:rsidRPr="00C83CF1" w:rsidSect="00493F17">
      <w:pgSz w:w="11904" w:h="16838"/>
      <w:pgMar w:top="1129" w:right="850" w:bottom="113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49CA"/>
    <w:rsid w:val="000D4BA8"/>
    <w:rsid w:val="002206F7"/>
    <w:rsid w:val="00493F17"/>
    <w:rsid w:val="005201A7"/>
    <w:rsid w:val="007E6084"/>
    <w:rsid w:val="00BF7DDF"/>
    <w:rsid w:val="00C049CA"/>
    <w:rsid w:val="00C83CF1"/>
    <w:rsid w:val="00D17AB1"/>
    <w:rsid w:val="00D40064"/>
    <w:rsid w:val="00F00D5E"/>
    <w:rsid w:val="00F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34</Pages>
  <Words>11304</Words>
  <Characters>64436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2023-03-20T09:56:00Z</dcterms:created>
  <dcterms:modified xsi:type="dcterms:W3CDTF">2023-03-20T11:14:00Z</dcterms:modified>
</cp:coreProperties>
</file>